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5D8B" w:rsidRDefault="00725D8B" w:rsidP="00725D8B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lang w:val="uk-UA"/>
        </w:rPr>
      </w:pPr>
      <w:r>
        <w:rPr>
          <w:b/>
          <w:noProof/>
          <w:lang w:eastAsia="ru-RU"/>
        </w:rPr>
        <w:drawing>
          <wp:anchor distT="0" distB="0" distL="114300" distR="114300" simplePos="0" relativeHeight="251663360" behindDoc="0" locked="0" layoutInCell="1" allowOverlap="1" wp14:anchorId="7B4061A7" wp14:editId="6FEF4B36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25D8B" w:rsidRDefault="00725D8B" w:rsidP="00725D8B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lang w:val="uk-UA"/>
        </w:rPr>
      </w:pPr>
    </w:p>
    <w:p w:rsidR="00725D8B" w:rsidRPr="007A4B85" w:rsidRDefault="00725D8B" w:rsidP="00725D8B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lang w:val="uk-UA"/>
        </w:rPr>
      </w:pPr>
      <w:r>
        <w:rPr>
          <w:b/>
          <w:lang w:val="uk-UA"/>
        </w:rPr>
        <w:t xml:space="preserve">   КИЇВСЬКА РАЙОННА В м. ПОЛТАВІ РАДА</w:t>
      </w:r>
      <w:r>
        <w:rPr>
          <w:b/>
          <w:bCs/>
          <w:lang w:val="uk-UA"/>
        </w:rPr>
        <w:t xml:space="preserve"> </w:t>
      </w:r>
    </w:p>
    <w:p w:rsidR="00725D8B" w:rsidRDefault="00725D8B" w:rsidP="00725D8B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lang w:val="uk-UA"/>
        </w:rPr>
      </w:pPr>
      <w:r>
        <w:rPr>
          <w:b/>
          <w:color w:val="000000"/>
          <w:spacing w:val="1"/>
          <w:lang w:val="uk-UA"/>
        </w:rPr>
        <w:t>ВИКОНАВЧИЙ КОМІТЕТ</w:t>
      </w:r>
    </w:p>
    <w:p w:rsidR="00725D8B" w:rsidRDefault="00725D8B" w:rsidP="00725D8B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</w:rPr>
      </w:pPr>
    </w:p>
    <w:p w:rsidR="00725D8B" w:rsidRPr="00683C9D" w:rsidRDefault="00725D8B" w:rsidP="00725D8B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1D40A8" w:rsidRPr="00C54B4F" w:rsidRDefault="001D40A8" w:rsidP="005D4021">
      <w:pPr>
        <w:jc w:val="left"/>
        <w:rPr>
          <w:b/>
          <w:sz w:val="24"/>
          <w:szCs w:val="24"/>
          <w:lang w:val="uk-UA" w:eastAsia="ru-RU"/>
        </w:rPr>
      </w:pPr>
    </w:p>
    <w:p w:rsidR="005D4021" w:rsidRPr="00C54B4F" w:rsidRDefault="005D4021" w:rsidP="005D4021">
      <w:pPr>
        <w:jc w:val="center"/>
        <w:rPr>
          <w:sz w:val="24"/>
          <w:szCs w:val="24"/>
          <w:lang w:val="uk-UA" w:eastAsia="ru-RU"/>
        </w:rPr>
      </w:pPr>
    </w:p>
    <w:p w:rsidR="005D4021" w:rsidRDefault="005D4021" w:rsidP="005D4021">
      <w:pPr>
        <w:jc w:val="left"/>
        <w:rPr>
          <w:szCs w:val="24"/>
          <w:u w:val="single"/>
          <w:lang w:val="uk-UA" w:eastAsia="ru-RU"/>
        </w:rPr>
      </w:pPr>
      <w:r w:rsidRPr="00183C9B">
        <w:rPr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03F1602C" wp14:editId="5E032E15">
                <wp:simplePos x="0" y="0"/>
                <wp:positionH relativeFrom="column">
                  <wp:posOffset>-114300</wp:posOffset>
                </wp:positionH>
                <wp:positionV relativeFrom="paragraph">
                  <wp:posOffset>97155</wp:posOffset>
                </wp:positionV>
                <wp:extent cx="2971800" cy="457200"/>
                <wp:effectExtent l="0" t="1905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4021" w:rsidRDefault="005D4021" w:rsidP="005D4021">
                            <w:r>
                              <w:rPr>
                                <w:sz w:val="56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-9pt;margin-top:7.65pt;width:234pt;height:36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" o:allowincell="f" filled="f" stroked="f">
                <v:textbox>
                  <w:txbxContent>
                    <w:p w:rsidR="005D4021" w:rsidRDefault="005D4021" w:rsidP="005D4021">
                      <w:r>
                        <w:rPr>
                          <w:sz w:val="56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Pr="00183C9B">
        <w:rPr>
          <w:szCs w:val="24"/>
          <w:u w:val="single"/>
          <w:lang w:val="uk-UA" w:eastAsia="ru-RU"/>
        </w:rPr>
        <w:t>08.10.2024</w:t>
      </w:r>
      <w:r w:rsidRPr="00C54B4F">
        <w:rPr>
          <w:sz w:val="24"/>
          <w:szCs w:val="24"/>
          <w:lang w:val="uk-UA" w:eastAsia="ru-RU"/>
        </w:rPr>
        <w:tab/>
      </w:r>
      <w:r w:rsidRPr="00C54B4F">
        <w:rPr>
          <w:lang w:val="uk-UA" w:eastAsia="ru-RU"/>
        </w:rPr>
        <w:tab/>
      </w:r>
      <w:r>
        <w:rPr>
          <w:sz w:val="24"/>
          <w:szCs w:val="24"/>
          <w:lang w:val="uk-UA" w:eastAsia="ru-RU"/>
        </w:rPr>
        <w:tab/>
      </w:r>
      <w:r>
        <w:rPr>
          <w:sz w:val="24"/>
          <w:szCs w:val="24"/>
          <w:lang w:val="uk-UA" w:eastAsia="ru-RU"/>
        </w:rPr>
        <w:tab/>
      </w:r>
      <w:r w:rsidR="00D244D9">
        <w:rPr>
          <w:sz w:val="24"/>
          <w:szCs w:val="24"/>
          <w:lang w:val="uk-UA" w:eastAsia="ru-RU"/>
        </w:rPr>
        <w:tab/>
      </w:r>
      <w:r>
        <w:rPr>
          <w:sz w:val="24"/>
          <w:szCs w:val="24"/>
          <w:lang w:val="uk-UA" w:eastAsia="ru-RU"/>
        </w:rPr>
        <w:tab/>
      </w:r>
      <w:r>
        <w:rPr>
          <w:sz w:val="24"/>
          <w:szCs w:val="24"/>
          <w:lang w:val="uk-UA" w:eastAsia="ru-RU"/>
        </w:rPr>
        <w:tab/>
      </w:r>
      <w:r>
        <w:rPr>
          <w:sz w:val="24"/>
          <w:szCs w:val="24"/>
          <w:lang w:val="uk-UA" w:eastAsia="ru-RU"/>
        </w:rPr>
        <w:tab/>
      </w:r>
      <w:r>
        <w:rPr>
          <w:sz w:val="24"/>
          <w:szCs w:val="24"/>
          <w:lang w:val="uk-UA" w:eastAsia="ru-RU"/>
        </w:rPr>
        <w:tab/>
      </w:r>
      <w:r>
        <w:rPr>
          <w:sz w:val="24"/>
          <w:szCs w:val="24"/>
          <w:lang w:val="uk-UA" w:eastAsia="ru-RU"/>
        </w:rPr>
        <w:tab/>
      </w:r>
      <w:r w:rsidR="00D244D9">
        <w:rPr>
          <w:szCs w:val="24"/>
          <w:lang w:val="uk-UA" w:eastAsia="ru-RU"/>
        </w:rPr>
        <w:t xml:space="preserve">№ </w:t>
      </w:r>
      <w:r w:rsidR="00D244D9">
        <w:rPr>
          <w:szCs w:val="24"/>
          <w:u w:val="single"/>
          <w:lang w:val="uk-UA" w:eastAsia="ru-RU"/>
        </w:rPr>
        <w:t xml:space="preserve"> 308</w:t>
      </w:r>
      <w:r w:rsidR="00183C9B">
        <w:rPr>
          <w:szCs w:val="24"/>
          <w:u w:val="single"/>
          <w:lang w:val="uk-UA" w:eastAsia="ru-RU"/>
        </w:rPr>
        <w:t xml:space="preserve"> </w:t>
      </w:r>
    </w:p>
    <w:p w:rsidR="005D4021" w:rsidRPr="00725D8B" w:rsidRDefault="005D4021" w:rsidP="005D4021">
      <w:pPr>
        <w:jc w:val="left"/>
        <w:rPr>
          <w:szCs w:val="24"/>
          <w:lang w:val="uk-UA" w:eastAsia="ru-RU"/>
        </w:rPr>
      </w:pPr>
    </w:p>
    <w:p w:rsidR="005D4021" w:rsidRPr="00C54B4F" w:rsidRDefault="005D4021" w:rsidP="005D4021">
      <w:pPr>
        <w:keepNext/>
        <w:jc w:val="left"/>
        <w:outlineLvl w:val="0"/>
        <w:rPr>
          <w:szCs w:val="24"/>
          <w:lang w:val="uk-UA" w:eastAsia="ru-RU"/>
        </w:rPr>
      </w:pPr>
      <w:r w:rsidRPr="00C54B4F">
        <w:rPr>
          <w:szCs w:val="24"/>
          <w:lang w:val="uk-UA" w:eastAsia="ru-RU"/>
        </w:rPr>
        <w:t>Про підготовку житлового</w:t>
      </w:r>
    </w:p>
    <w:p w:rsidR="005D4021" w:rsidRPr="00C54B4F" w:rsidRDefault="005D4021" w:rsidP="005D4021">
      <w:pPr>
        <w:keepNext/>
        <w:jc w:val="left"/>
        <w:outlineLvl w:val="0"/>
        <w:rPr>
          <w:szCs w:val="24"/>
          <w:lang w:val="uk-UA" w:eastAsia="ru-RU"/>
        </w:rPr>
      </w:pPr>
      <w:r w:rsidRPr="00C54B4F">
        <w:rPr>
          <w:szCs w:val="24"/>
          <w:lang w:val="uk-UA" w:eastAsia="ru-RU"/>
        </w:rPr>
        <w:t xml:space="preserve">та соціально-побутового фондів </w:t>
      </w:r>
    </w:p>
    <w:p w:rsidR="005D4021" w:rsidRPr="00C54B4F" w:rsidRDefault="005D4021" w:rsidP="005D4021">
      <w:pPr>
        <w:keepNext/>
        <w:jc w:val="left"/>
        <w:outlineLvl w:val="0"/>
        <w:rPr>
          <w:szCs w:val="24"/>
          <w:lang w:val="uk-UA" w:eastAsia="ru-RU"/>
        </w:rPr>
      </w:pPr>
      <w:r w:rsidRPr="00C54B4F">
        <w:rPr>
          <w:szCs w:val="24"/>
          <w:lang w:val="uk-UA" w:eastAsia="ru-RU"/>
        </w:rPr>
        <w:t>району до експлуатації</w:t>
      </w:r>
    </w:p>
    <w:p w:rsidR="005D4021" w:rsidRPr="00C54B4F" w:rsidRDefault="005D4021" w:rsidP="005D4021">
      <w:pPr>
        <w:jc w:val="left"/>
        <w:rPr>
          <w:szCs w:val="24"/>
          <w:lang w:val="uk-UA" w:eastAsia="ru-RU"/>
        </w:rPr>
      </w:pPr>
      <w:r w:rsidRPr="00C54B4F">
        <w:rPr>
          <w:szCs w:val="24"/>
          <w:lang w:val="uk-UA" w:eastAsia="ru-RU"/>
        </w:rPr>
        <w:t xml:space="preserve">в осінньо-зимовий період </w:t>
      </w:r>
    </w:p>
    <w:p w:rsidR="005D4021" w:rsidRPr="00C54B4F" w:rsidRDefault="005D4021" w:rsidP="005D4021">
      <w:pPr>
        <w:jc w:val="left"/>
        <w:rPr>
          <w:szCs w:val="24"/>
          <w:lang w:val="uk-UA" w:eastAsia="ru-RU"/>
        </w:rPr>
      </w:pPr>
      <w:r>
        <w:rPr>
          <w:szCs w:val="24"/>
          <w:lang w:val="uk-UA" w:eastAsia="ru-RU"/>
        </w:rPr>
        <w:t>2024 – 2025</w:t>
      </w:r>
      <w:r w:rsidRPr="00C54B4F">
        <w:rPr>
          <w:szCs w:val="24"/>
          <w:lang w:val="uk-UA" w:eastAsia="ru-RU"/>
        </w:rPr>
        <w:t xml:space="preserve"> років</w:t>
      </w:r>
    </w:p>
    <w:p w:rsidR="005D4021" w:rsidRPr="00C54B4F" w:rsidRDefault="005D4021" w:rsidP="005D4021">
      <w:pPr>
        <w:jc w:val="left"/>
        <w:rPr>
          <w:szCs w:val="24"/>
          <w:lang w:val="uk-UA" w:eastAsia="ru-RU"/>
        </w:rPr>
      </w:pPr>
    </w:p>
    <w:p w:rsidR="005D4021" w:rsidRPr="00C54B4F" w:rsidRDefault="005D4021" w:rsidP="005D4021">
      <w:pPr>
        <w:jc w:val="left"/>
        <w:rPr>
          <w:szCs w:val="24"/>
          <w:lang w:val="uk-UA" w:eastAsia="ru-RU"/>
        </w:rPr>
      </w:pPr>
    </w:p>
    <w:p w:rsidR="005D4021" w:rsidRPr="00C54B4F" w:rsidRDefault="005D4021" w:rsidP="005D4021">
      <w:pPr>
        <w:ind w:firstLine="540"/>
        <w:rPr>
          <w:szCs w:val="24"/>
          <w:lang w:val="uk-UA" w:eastAsia="ru-RU"/>
        </w:rPr>
      </w:pPr>
      <w:r w:rsidRPr="00C54B4F">
        <w:rPr>
          <w:szCs w:val="24"/>
          <w:lang w:val="uk-UA" w:eastAsia="ru-RU"/>
        </w:rPr>
        <w:t xml:space="preserve"> Заслухавши та обговоривши інформацію про стан підготовки житлового та соціально-побутового фондів району до експлуатац</w:t>
      </w:r>
      <w:r>
        <w:rPr>
          <w:szCs w:val="24"/>
          <w:lang w:val="uk-UA" w:eastAsia="ru-RU"/>
        </w:rPr>
        <w:t>ії в осінньо-зимовий період 2024–2025</w:t>
      </w:r>
      <w:r w:rsidRPr="00C54B4F">
        <w:rPr>
          <w:szCs w:val="24"/>
          <w:lang w:val="uk-UA" w:eastAsia="ru-RU"/>
        </w:rPr>
        <w:t xml:space="preserve"> років, виконком Київської районної в м. Полтаві ради відзначає, що працівниками комунальної сфери, установ, організацій і підприємств усіх форм власності вжиті заходи по підготовці вищезазначених об’єктів до роботи в осінньо-зимовий період. У підготовчому періоді були виконані значні обсяги робіт по ревізії і ремонту запірної арматури у підвалах житлових будинків, повної чи часткової заміні ділянок труб холодного та гарячого водопостачання, заміні і ремонту бойлерів, налагодження нормальної роботи каналізаційних мереж, перевірки та прочищення вентиляційних каналів, профілактичного ремонту електрощитових </w:t>
      </w:r>
      <w:r>
        <w:rPr>
          <w:szCs w:val="24"/>
          <w:lang w:val="uk-UA" w:eastAsia="ru-RU"/>
        </w:rPr>
        <w:t>та</w:t>
      </w:r>
      <w:r w:rsidRPr="00C54B4F">
        <w:rPr>
          <w:szCs w:val="24"/>
          <w:lang w:val="uk-UA" w:eastAsia="ru-RU"/>
        </w:rPr>
        <w:t xml:space="preserve"> інше. В основному житлові будинки відомств, ЖБК, ОСББ готові до прийняття теплоносія, а відомчі котельні в технічному плані до його надання.</w:t>
      </w:r>
    </w:p>
    <w:p w:rsidR="005D4021" w:rsidRPr="00C54B4F" w:rsidRDefault="005D4021" w:rsidP="005D4021">
      <w:pPr>
        <w:ind w:firstLine="708"/>
        <w:rPr>
          <w:szCs w:val="24"/>
          <w:lang w:val="uk-UA" w:eastAsia="ru-RU"/>
        </w:rPr>
      </w:pPr>
      <w:r w:rsidRPr="00C54B4F">
        <w:rPr>
          <w:szCs w:val="24"/>
          <w:lang w:val="uk-UA" w:eastAsia="ru-RU"/>
        </w:rPr>
        <w:t>З метою забезпечення стабільної та безперебійної роботи житлово-комунальних підприємств, належного функціонування об’єктів соціальної та транспортної інфраструкту</w:t>
      </w:r>
      <w:r>
        <w:rPr>
          <w:szCs w:val="24"/>
          <w:lang w:val="uk-UA" w:eastAsia="ru-RU"/>
        </w:rPr>
        <w:t>ри в осінньо-зимовий період 2024-2025</w:t>
      </w:r>
      <w:r w:rsidRPr="00C54B4F">
        <w:rPr>
          <w:szCs w:val="24"/>
          <w:lang w:val="uk-UA" w:eastAsia="ru-RU"/>
        </w:rPr>
        <w:t xml:space="preserve"> років, виконком Київської районної в м. Полтаві ради</w:t>
      </w:r>
    </w:p>
    <w:p w:rsidR="005D4021" w:rsidRPr="00C54B4F" w:rsidRDefault="005D4021" w:rsidP="005D4021">
      <w:pPr>
        <w:rPr>
          <w:szCs w:val="24"/>
          <w:lang w:val="uk-UA" w:eastAsia="ru-RU"/>
        </w:rPr>
      </w:pPr>
    </w:p>
    <w:p w:rsidR="005D4021" w:rsidRPr="00C54B4F" w:rsidRDefault="005D4021" w:rsidP="005D4021">
      <w:pPr>
        <w:rPr>
          <w:szCs w:val="24"/>
          <w:lang w:val="uk-UA" w:eastAsia="ru-RU"/>
        </w:rPr>
      </w:pPr>
      <w:r w:rsidRPr="00C54B4F">
        <w:rPr>
          <w:szCs w:val="24"/>
          <w:lang w:val="uk-UA" w:eastAsia="ru-RU"/>
        </w:rPr>
        <w:t xml:space="preserve"> ВИРІШИВ:</w:t>
      </w:r>
    </w:p>
    <w:p w:rsidR="005D4021" w:rsidRPr="00C54B4F" w:rsidRDefault="005D4021" w:rsidP="005D4021">
      <w:pPr>
        <w:ind w:firstLine="708"/>
        <w:rPr>
          <w:szCs w:val="24"/>
          <w:lang w:val="uk-UA" w:eastAsia="ru-RU"/>
        </w:rPr>
      </w:pPr>
    </w:p>
    <w:p w:rsidR="005D4021" w:rsidRPr="00C54B4F" w:rsidRDefault="005D4021" w:rsidP="005D4021">
      <w:pPr>
        <w:ind w:firstLine="708"/>
        <w:rPr>
          <w:szCs w:val="24"/>
          <w:lang w:val="uk-UA" w:eastAsia="ru-RU"/>
        </w:rPr>
      </w:pPr>
      <w:r w:rsidRPr="00C54B4F">
        <w:rPr>
          <w:szCs w:val="24"/>
          <w:lang w:val="uk-UA" w:eastAsia="ru-RU"/>
        </w:rPr>
        <w:t>1.</w:t>
      </w:r>
      <w:r w:rsidR="00ED1F06">
        <w:rPr>
          <w:szCs w:val="24"/>
          <w:lang w:val="uk-UA" w:eastAsia="ru-RU"/>
        </w:rPr>
        <w:t xml:space="preserve"> </w:t>
      </w:r>
      <w:r w:rsidRPr="00C54B4F">
        <w:rPr>
          <w:szCs w:val="24"/>
          <w:lang w:val="uk-UA" w:eastAsia="ru-RU"/>
        </w:rPr>
        <w:t>Інформацію про підготовку житлового та соціально-побутового фондів до експлуатац</w:t>
      </w:r>
      <w:r>
        <w:rPr>
          <w:szCs w:val="24"/>
          <w:lang w:val="uk-UA" w:eastAsia="ru-RU"/>
        </w:rPr>
        <w:t>ії в осінньо-зимовий період 2024-2025</w:t>
      </w:r>
      <w:r w:rsidRPr="00C54B4F">
        <w:rPr>
          <w:szCs w:val="24"/>
          <w:lang w:val="uk-UA" w:eastAsia="ru-RU"/>
        </w:rPr>
        <w:t xml:space="preserve"> років прийняти до відома.</w:t>
      </w:r>
    </w:p>
    <w:p w:rsidR="005D4021" w:rsidRPr="00C54B4F" w:rsidRDefault="005D4021" w:rsidP="005D4021">
      <w:pPr>
        <w:ind w:firstLine="708"/>
        <w:rPr>
          <w:szCs w:val="24"/>
          <w:lang w:val="uk-UA" w:eastAsia="ru-RU"/>
        </w:rPr>
      </w:pPr>
      <w:r>
        <w:rPr>
          <w:szCs w:val="24"/>
          <w:lang w:val="uk-UA" w:eastAsia="ru-RU"/>
        </w:rPr>
        <w:t xml:space="preserve">2. Організувати завершення підготовки житлового фонду керівникам </w:t>
      </w:r>
      <w:r w:rsidRPr="00C54B4F">
        <w:rPr>
          <w:szCs w:val="24"/>
          <w:lang w:val="uk-UA" w:eastAsia="ru-RU"/>
        </w:rPr>
        <w:t xml:space="preserve">житлово-експлуатаційних організацій, підприємств і установ усіх форм власності </w:t>
      </w:r>
      <w:r>
        <w:rPr>
          <w:szCs w:val="24"/>
          <w:lang w:val="uk-UA" w:eastAsia="ru-RU"/>
        </w:rPr>
        <w:t>до початку опалювального сезону:</w:t>
      </w:r>
    </w:p>
    <w:p w:rsidR="005D4021" w:rsidRPr="00C54B4F" w:rsidRDefault="005D4021" w:rsidP="005D4021">
      <w:pPr>
        <w:ind w:firstLine="360"/>
        <w:rPr>
          <w:szCs w:val="24"/>
          <w:lang w:val="uk-UA" w:eastAsia="ru-RU"/>
        </w:rPr>
      </w:pPr>
      <w:r w:rsidRPr="00C54B4F">
        <w:rPr>
          <w:szCs w:val="24"/>
          <w:lang w:val="uk-UA" w:eastAsia="ru-RU"/>
        </w:rPr>
        <w:lastRenderedPageBreak/>
        <w:t>- здійснювати</w:t>
      </w:r>
      <w:r>
        <w:rPr>
          <w:szCs w:val="24"/>
          <w:lang w:val="uk-UA" w:eastAsia="ru-RU"/>
        </w:rPr>
        <w:t xml:space="preserve"> організаційний</w:t>
      </w:r>
      <w:r w:rsidRPr="00C54B4F">
        <w:rPr>
          <w:szCs w:val="24"/>
          <w:lang w:val="uk-UA" w:eastAsia="ru-RU"/>
        </w:rPr>
        <w:t xml:space="preserve"> контроль</w:t>
      </w:r>
      <w:r>
        <w:rPr>
          <w:szCs w:val="24"/>
          <w:lang w:val="uk-UA" w:eastAsia="ru-RU"/>
        </w:rPr>
        <w:t xml:space="preserve"> щодо підготовки ОСББ та ЖБК до </w:t>
      </w:r>
      <w:r w:rsidRPr="00C54B4F">
        <w:rPr>
          <w:szCs w:val="24"/>
          <w:lang w:val="uk-UA" w:eastAsia="ru-RU"/>
        </w:rPr>
        <w:t>функціонування у зимовий період;</w:t>
      </w:r>
    </w:p>
    <w:p w:rsidR="005D4021" w:rsidRDefault="005D4021" w:rsidP="005D4021">
      <w:pPr>
        <w:ind w:firstLine="360"/>
        <w:rPr>
          <w:szCs w:val="24"/>
          <w:lang w:val="uk-UA" w:eastAsia="ru-RU"/>
        </w:rPr>
      </w:pPr>
      <w:r>
        <w:rPr>
          <w:szCs w:val="24"/>
          <w:lang w:val="uk-UA" w:eastAsia="ru-RU"/>
        </w:rPr>
        <w:t>- до 15.10.202</w:t>
      </w:r>
      <w:r w:rsidR="00A74B75">
        <w:rPr>
          <w:szCs w:val="24"/>
          <w:lang w:val="uk-UA" w:eastAsia="ru-RU"/>
        </w:rPr>
        <w:t>4</w:t>
      </w:r>
      <w:bookmarkStart w:id="0" w:name="_GoBack"/>
      <w:bookmarkEnd w:id="0"/>
      <w:r>
        <w:rPr>
          <w:szCs w:val="24"/>
          <w:lang w:val="uk-UA" w:eastAsia="ru-RU"/>
        </w:rPr>
        <w:t xml:space="preserve"> року провести</w:t>
      </w:r>
      <w:r w:rsidRPr="00C54B4F">
        <w:rPr>
          <w:szCs w:val="24"/>
          <w:lang w:val="uk-UA" w:eastAsia="ru-RU"/>
        </w:rPr>
        <w:t xml:space="preserve"> </w:t>
      </w:r>
      <w:r w:rsidR="00ED1F06">
        <w:rPr>
          <w:szCs w:val="24"/>
          <w:lang w:val="uk-UA" w:eastAsia="ru-RU"/>
        </w:rPr>
        <w:t>моніторинг</w:t>
      </w:r>
      <w:r w:rsidRPr="00C54B4F">
        <w:rPr>
          <w:szCs w:val="24"/>
          <w:lang w:val="uk-UA" w:eastAsia="ru-RU"/>
        </w:rPr>
        <w:t xml:space="preserve"> об’єктів житлового та соціально-побутового фондів до р</w:t>
      </w:r>
      <w:r>
        <w:rPr>
          <w:szCs w:val="24"/>
          <w:lang w:val="uk-UA" w:eastAsia="ru-RU"/>
        </w:rPr>
        <w:t>оботи в осінньо-зимовий  період.</w:t>
      </w:r>
    </w:p>
    <w:p w:rsidR="00ED1F06" w:rsidRPr="00C54B4F" w:rsidRDefault="00ED1F06" w:rsidP="005D4021">
      <w:pPr>
        <w:ind w:firstLine="360"/>
        <w:rPr>
          <w:szCs w:val="24"/>
          <w:lang w:val="uk-UA" w:eastAsia="ru-RU"/>
        </w:rPr>
      </w:pPr>
      <w:r>
        <w:rPr>
          <w:szCs w:val="24"/>
          <w:lang w:val="uk-UA" w:eastAsia="ru-RU"/>
        </w:rPr>
        <w:tab/>
        <w:t>3. Взяти під контроль проведення ремонтних робіт та початок опалювального сезону у 109-му мікрорайоні м. Полтави.</w:t>
      </w:r>
    </w:p>
    <w:p w:rsidR="005D4021" w:rsidRPr="00C54B4F" w:rsidRDefault="00ED1F06" w:rsidP="005D4021">
      <w:pPr>
        <w:ind w:firstLine="708"/>
        <w:rPr>
          <w:szCs w:val="24"/>
          <w:lang w:val="uk-UA" w:eastAsia="ru-RU"/>
        </w:rPr>
      </w:pPr>
      <w:r>
        <w:rPr>
          <w:szCs w:val="24"/>
          <w:lang w:val="uk-UA" w:eastAsia="ru-RU"/>
        </w:rPr>
        <w:t>4</w:t>
      </w:r>
      <w:r w:rsidR="005D4021" w:rsidRPr="00C54B4F">
        <w:rPr>
          <w:szCs w:val="24"/>
          <w:lang w:val="uk-UA" w:eastAsia="ru-RU"/>
        </w:rPr>
        <w:t>.</w:t>
      </w:r>
      <w:r>
        <w:rPr>
          <w:szCs w:val="24"/>
          <w:lang w:val="uk-UA" w:eastAsia="ru-RU"/>
        </w:rPr>
        <w:t xml:space="preserve"> </w:t>
      </w:r>
      <w:r w:rsidR="005D4021" w:rsidRPr="00C54B4F">
        <w:rPr>
          <w:szCs w:val="24"/>
          <w:lang w:val="uk-UA" w:eastAsia="ru-RU"/>
        </w:rPr>
        <w:t xml:space="preserve">Контроль за виконанням цього рішення покласти на </w:t>
      </w:r>
      <w:r w:rsidR="005D4021">
        <w:rPr>
          <w:szCs w:val="24"/>
          <w:lang w:val="uk-UA" w:eastAsia="ru-RU"/>
        </w:rPr>
        <w:t>заступника голови районної рад</w:t>
      </w:r>
      <w:r w:rsidR="00D244D9">
        <w:rPr>
          <w:szCs w:val="24"/>
          <w:lang w:val="uk-UA" w:eastAsia="ru-RU"/>
        </w:rPr>
        <w:t>и з питань діяльності виконавчого органу Ольгу БОРИСЕНКО</w:t>
      </w:r>
      <w:r w:rsidR="005D4021">
        <w:rPr>
          <w:szCs w:val="24"/>
          <w:lang w:val="uk-UA" w:eastAsia="ru-RU"/>
        </w:rPr>
        <w:t>.</w:t>
      </w:r>
    </w:p>
    <w:p w:rsidR="005D4021" w:rsidRPr="00C54B4F" w:rsidRDefault="005D4021" w:rsidP="005D4021">
      <w:pPr>
        <w:rPr>
          <w:szCs w:val="24"/>
          <w:lang w:val="uk-UA" w:eastAsia="ru-RU"/>
        </w:rPr>
      </w:pPr>
    </w:p>
    <w:p w:rsidR="005D4021" w:rsidRPr="00C54B4F" w:rsidRDefault="005D4021" w:rsidP="005D4021">
      <w:pPr>
        <w:rPr>
          <w:szCs w:val="24"/>
          <w:lang w:val="uk-UA" w:eastAsia="ru-RU"/>
        </w:rPr>
      </w:pPr>
    </w:p>
    <w:p w:rsidR="005D4021" w:rsidRPr="00C54B4F" w:rsidRDefault="005D4021" w:rsidP="005D4021">
      <w:pPr>
        <w:rPr>
          <w:szCs w:val="24"/>
          <w:lang w:val="uk-UA" w:eastAsia="ru-RU"/>
        </w:rPr>
      </w:pPr>
    </w:p>
    <w:p w:rsidR="005D4021" w:rsidRPr="00C54B4F" w:rsidRDefault="005D4021" w:rsidP="005D4021">
      <w:pPr>
        <w:rPr>
          <w:szCs w:val="24"/>
          <w:lang w:val="uk-UA" w:eastAsia="ru-RU"/>
        </w:rPr>
      </w:pPr>
      <w:r w:rsidRPr="00C54B4F">
        <w:rPr>
          <w:szCs w:val="24"/>
          <w:lang w:val="uk-UA" w:eastAsia="ru-RU"/>
        </w:rPr>
        <w:t xml:space="preserve">Голова районної ради                                                     Сергій СИНЯГІВСЬКИЙ                                                                             </w:t>
      </w:r>
      <w:r w:rsidRPr="00C54B4F">
        <w:rPr>
          <w:lang w:val="uk-UA" w:eastAsia="ru-RU"/>
        </w:rPr>
        <w:t xml:space="preserve">                                                </w:t>
      </w:r>
    </w:p>
    <w:p w:rsidR="005D4021" w:rsidRDefault="005D4021" w:rsidP="005D4021"/>
    <w:p w:rsidR="005D4021" w:rsidRDefault="005D4021" w:rsidP="005D4021">
      <w:pPr>
        <w:ind w:left="7080" w:firstLine="708"/>
        <w:jc w:val="left"/>
        <w:rPr>
          <w:b/>
          <w:lang w:val="uk-UA" w:eastAsia="ru-RU"/>
        </w:rPr>
      </w:pPr>
    </w:p>
    <w:p w:rsidR="005D4021" w:rsidRDefault="005D4021" w:rsidP="005D4021">
      <w:pPr>
        <w:ind w:left="7080" w:firstLine="708"/>
        <w:jc w:val="left"/>
        <w:rPr>
          <w:b/>
          <w:lang w:val="uk-UA" w:eastAsia="ru-RU"/>
        </w:rPr>
      </w:pPr>
    </w:p>
    <w:p w:rsidR="005D4021" w:rsidRPr="005D4021" w:rsidRDefault="005D4021">
      <w:pPr>
        <w:rPr>
          <w:lang w:val="uk-UA"/>
        </w:rPr>
      </w:pPr>
    </w:p>
    <w:sectPr w:rsidR="005D4021" w:rsidRPr="005D4021" w:rsidSect="006A6896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5A8"/>
    <w:rsid w:val="000925A8"/>
    <w:rsid w:val="00183C9B"/>
    <w:rsid w:val="001D40A8"/>
    <w:rsid w:val="0022101B"/>
    <w:rsid w:val="0023048C"/>
    <w:rsid w:val="004E3DE7"/>
    <w:rsid w:val="005A7023"/>
    <w:rsid w:val="005D4021"/>
    <w:rsid w:val="0069456E"/>
    <w:rsid w:val="006A6896"/>
    <w:rsid w:val="00725D8B"/>
    <w:rsid w:val="0099756D"/>
    <w:rsid w:val="009F4D0F"/>
    <w:rsid w:val="00A74B75"/>
    <w:rsid w:val="00A91D29"/>
    <w:rsid w:val="00B24693"/>
    <w:rsid w:val="00D00C28"/>
    <w:rsid w:val="00D244D9"/>
    <w:rsid w:val="00ED1F06"/>
    <w:rsid w:val="00F42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56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56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56E"/>
    <w:rPr>
      <w:rFonts w:ascii="Tahoma" w:eastAsia="Times New Roman" w:hAnsi="Tahoma" w:cs="Tahoma"/>
      <w:sz w:val="16"/>
      <w:szCs w:val="16"/>
    </w:rPr>
  </w:style>
  <w:style w:type="character" w:customStyle="1" w:styleId="a5">
    <w:name w:val="Основной текст_"/>
    <w:basedOn w:val="a0"/>
    <w:link w:val="1"/>
    <w:rsid w:val="00725D8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5"/>
    <w:rsid w:val="00725D8B"/>
    <w:pPr>
      <w:widowControl w:val="0"/>
      <w:shd w:val="clear" w:color="auto" w:fill="FFFFFF"/>
      <w:spacing w:after="320"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56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56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56E"/>
    <w:rPr>
      <w:rFonts w:ascii="Tahoma" w:eastAsia="Times New Roman" w:hAnsi="Tahoma" w:cs="Tahoma"/>
      <w:sz w:val="16"/>
      <w:szCs w:val="16"/>
    </w:rPr>
  </w:style>
  <w:style w:type="character" w:customStyle="1" w:styleId="a5">
    <w:name w:val="Основной текст_"/>
    <w:basedOn w:val="a0"/>
    <w:link w:val="1"/>
    <w:rsid w:val="00725D8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5"/>
    <w:rsid w:val="00725D8B"/>
    <w:pPr>
      <w:widowControl w:val="0"/>
      <w:shd w:val="clear" w:color="auto" w:fill="FFFFFF"/>
      <w:spacing w:after="32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2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User19</cp:lastModifiedBy>
  <cp:revision>18</cp:revision>
  <cp:lastPrinted>2024-10-09T10:44:00Z</cp:lastPrinted>
  <dcterms:created xsi:type="dcterms:W3CDTF">2024-09-26T08:31:00Z</dcterms:created>
  <dcterms:modified xsi:type="dcterms:W3CDTF">2024-10-09T13:03:00Z</dcterms:modified>
</cp:coreProperties>
</file>